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A0" w:rsidRPr="003B29A0" w:rsidRDefault="003B29A0" w:rsidP="003B29A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3B29A0">
        <w:rPr>
          <w:rStyle w:val="c6"/>
          <w:b/>
          <w:bCs/>
          <w:sz w:val="28"/>
          <w:szCs w:val="28"/>
        </w:rPr>
        <w:t>Консультация для родителей</w:t>
      </w:r>
    </w:p>
    <w:p w:rsidR="003B29A0" w:rsidRPr="003B29A0" w:rsidRDefault="003B29A0" w:rsidP="003B29A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3B29A0">
        <w:rPr>
          <w:rStyle w:val="c6"/>
          <w:b/>
          <w:bCs/>
          <w:sz w:val="28"/>
          <w:szCs w:val="28"/>
        </w:rPr>
        <w:t>«Адаптация детей раннего возраста к детскому саду»</w:t>
      </w:r>
    </w:p>
    <w:p w:rsidR="003B29A0" w:rsidRPr="003B29A0" w:rsidRDefault="003B29A0" w:rsidP="003B29A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3B29A0">
        <w:rPr>
          <w:rStyle w:val="c6"/>
          <w:b/>
          <w:bCs/>
          <w:sz w:val="28"/>
          <w:szCs w:val="28"/>
        </w:rPr>
        <w:t>             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10"/>
          <w:b/>
          <w:bCs/>
          <w:sz w:val="28"/>
          <w:szCs w:val="28"/>
        </w:rPr>
        <w:t>Адаптация детей раннего возраста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2"/>
          <w:sz w:val="28"/>
          <w:szCs w:val="28"/>
        </w:rPr>
        <w:t>Адаптацией принято называть процесс вхождения ребенка в новую среду и привыкание к её условиям.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2"/>
          <w:sz w:val="28"/>
          <w:szCs w:val="28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Выделяют три степени адаптации: лёгкую, средней тяжести и тяжёлую.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2"/>
          <w:sz w:val="28"/>
          <w:szCs w:val="28"/>
        </w:rPr>
        <w:t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Ребенок как правило не заболевает в период адаптации.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2"/>
          <w:sz w:val="28"/>
          <w:szCs w:val="28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2"/>
          <w:sz w:val="28"/>
          <w:szCs w:val="28"/>
        </w:rPr>
        <w:t>Самой нежелательной является тяжелая адаптация, когда эмоциональное состояние ребенка нормализуется очень медленно.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2"/>
          <w:sz w:val="28"/>
          <w:szCs w:val="28"/>
        </w:rPr>
        <w:t>От чего же зависит характер и длительность адаптационного периода?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2"/>
          <w:sz w:val="28"/>
          <w:szCs w:val="28"/>
        </w:rPr>
        <w:t>Исследования педагогов, медиков показывают, что характер адаптации зависит от </w:t>
      </w:r>
      <w:r w:rsidRPr="003B29A0">
        <w:rPr>
          <w:rStyle w:val="c10"/>
          <w:b/>
          <w:bCs/>
          <w:sz w:val="28"/>
          <w:szCs w:val="28"/>
        </w:rPr>
        <w:t>следующих факторов: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2"/>
          <w:sz w:val="28"/>
          <w:szCs w:val="28"/>
        </w:rPr>
        <w:t>· возраст ребенка. Труднее адаптируются к новым условиям дети в возрасте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2"/>
          <w:sz w:val="28"/>
          <w:szCs w:val="28"/>
        </w:rPr>
        <w:t>·состояния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2"/>
          <w:sz w:val="28"/>
          <w:szCs w:val="28"/>
        </w:rPr>
        <w:t>· </w:t>
      </w:r>
      <w:proofErr w:type="spellStart"/>
      <w:r w:rsidRPr="003B29A0">
        <w:rPr>
          <w:rStyle w:val="c2"/>
          <w:sz w:val="28"/>
          <w:szCs w:val="28"/>
        </w:rPr>
        <w:t>сформированности</w:t>
      </w:r>
      <w:proofErr w:type="spellEnd"/>
      <w:r w:rsidRPr="003B29A0">
        <w:rPr>
          <w:rStyle w:val="c2"/>
          <w:sz w:val="28"/>
          <w:szCs w:val="28"/>
        </w:rPr>
        <w:t xml:space="preserve"> предметной деятельности. Такого ребенка можно заинтересовать новой игрушкой, занятиями.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2"/>
          <w:sz w:val="28"/>
          <w:szCs w:val="28"/>
        </w:rPr>
        <w:t xml:space="preserve">· индивидуальных особенностей. Дети одного и того же возраста </w:t>
      </w:r>
      <w:proofErr w:type="gramStart"/>
      <w:r w:rsidRPr="003B29A0">
        <w:rPr>
          <w:rStyle w:val="c2"/>
          <w:sz w:val="28"/>
          <w:szCs w:val="28"/>
        </w:rPr>
        <w:t>по разному</w:t>
      </w:r>
      <w:proofErr w:type="gramEnd"/>
      <w:r w:rsidRPr="003B29A0">
        <w:rPr>
          <w:rStyle w:val="c2"/>
          <w:sz w:val="28"/>
          <w:szCs w:val="28"/>
        </w:rPr>
        <w:t xml:space="preserve"> ведут себя в первые дни пребывания в детском саду. Одни дети плачут, отказываются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 в первый день внешне спокойны. Без </w:t>
      </w:r>
      <w:r w:rsidRPr="003B29A0">
        <w:rPr>
          <w:rStyle w:val="c2"/>
          <w:sz w:val="28"/>
          <w:szCs w:val="28"/>
        </w:rPr>
        <w:lastRenderedPageBreak/>
        <w:t>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2"/>
          <w:sz w:val="28"/>
          <w:szCs w:val="28"/>
        </w:rPr>
        <w:t>· 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со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2"/>
          <w:sz w:val="28"/>
          <w:szCs w:val="28"/>
        </w:rPr>
        <w:t>·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со взрослыми, умение положительно относится к требованиям взрослых.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10"/>
          <w:b/>
          <w:bCs/>
          <w:sz w:val="28"/>
          <w:szCs w:val="28"/>
        </w:rPr>
        <w:t>Объективными показателями окончания периода адаптации у детей являются: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2"/>
          <w:sz w:val="28"/>
          <w:szCs w:val="28"/>
        </w:rPr>
        <w:t>· глубокий сон;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2"/>
          <w:sz w:val="28"/>
          <w:szCs w:val="28"/>
        </w:rPr>
        <w:t>· хороший аппетит;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2"/>
          <w:sz w:val="28"/>
          <w:szCs w:val="28"/>
        </w:rPr>
        <w:t>· бодрое эмоциональное состояние;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2"/>
          <w:sz w:val="28"/>
          <w:szCs w:val="28"/>
        </w:rPr>
        <w:t>· полное восстановление имеющихся привычек и навыков, активное поведение;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2"/>
          <w:sz w:val="28"/>
          <w:szCs w:val="28"/>
        </w:rPr>
        <w:t>· соответствующая возрасту прибавка в весе.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10"/>
          <w:b/>
          <w:bCs/>
          <w:sz w:val="28"/>
          <w:szCs w:val="28"/>
        </w:rPr>
        <w:t>Игры в период адаптации ребенка к детскому саду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2"/>
          <w:sz w:val="28"/>
          <w:szCs w:val="28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3B29A0" w:rsidRPr="003B29A0" w:rsidRDefault="003B29A0" w:rsidP="003B29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B29A0">
        <w:rPr>
          <w:rStyle w:val="c10"/>
          <w:b/>
          <w:bCs/>
          <w:sz w:val="28"/>
          <w:szCs w:val="28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A660FE" w:rsidRPr="003B29A0" w:rsidRDefault="00A660FE">
      <w:bookmarkStart w:id="0" w:name="_GoBack"/>
      <w:bookmarkEnd w:id="0"/>
    </w:p>
    <w:sectPr w:rsidR="00A660FE" w:rsidRPr="003B2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4C"/>
    <w:rsid w:val="003B29A0"/>
    <w:rsid w:val="00A660FE"/>
    <w:rsid w:val="00E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0C5C1-DAF2-4980-A763-B315145D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B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B29A0"/>
  </w:style>
  <w:style w:type="paragraph" w:customStyle="1" w:styleId="c0">
    <w:name w:val="c0"/>
    <w:basedOn w:val="a"/>
    <w:rsid w:val="003B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B29A0"/>
  </w:style>
  <w:style w:type="character" w:customStyle="1" w:styleId="c2">
    <w:name w:val="c2"/>
    <w:basedOn w:val="a0"/>
    <w:rsid w:val="003B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2024-08-11T01:37:00Z</dcterms:created>
  <dcterms:modified xsi:type="dcterms:W3CDTF">2024-08-11T01:41:00Z</dcterms:modified>
</cp:coreProperties>
</file>